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D3F4" w14:textId="77777777" w:rsidR="006A206A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8DA798" w14:textId="77777777" w:rsidR="006A206A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5E732C6" w14:textId="5193B3D0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2A662342" w14:textId="2B6355A6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23AA91A0" w14:textId="3C83F698" w:rsidR="009813D3" w:rsidRPr="009813D3" w:rsidRDefault="009813D3" w:rsidP="009813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00722">
        <w:rPr>
          <w:rFonts w:ascii="Arial" w:hAnsi="Arial" w:cs="Arial"/>
          <w:b/>
          <w:bCs/>
        </w:rPr>
        <w:t xml:space="preserve">CREATION </w:t>
      </w:r>
      <w:r w:rsidR="00BC2470">
        <w:rPr>
          <w:rFonts w:ascii="Arial" w:hAnsi="Arial" w:cs="Arial"/>
          <w:b/>
          <w:bCs/>
        </w:rPr>
        <w:t>55</w:t>
      </w:r>
      <w:r w:rsidRPr="009813D3">
        <w:rPr>
          <w:rFonts w:ascii="Arial" w:hAnsi="Arial" w:cs="Arial"/>
        </w:rPr>
        <w:t xml:space="preserve"> est un revêtement de sol synthétique, décoratif, flexible, non chargé de Groupe T d’abrasion, disponible en lame et en dalle à bords chanfreinés. Il est constitué d'une couche d'usure de 0,</w:t>
      </w:r>
      <w:r w:rsidR="00BC2470">
        <w:rPr>
          <w:rFonts w:ascii="Arial" w:hAnsi="Arial" w:cs="Arial"/>
        </w:rPr>
        <w:t>55</w:t>
      </w:r>
      <w:r w:rsidRPr="009813D3">
        <w:rPr>
          <w:rFonts w:ascii="Arial" w:hAnsi="Arial" w:cs="Arial"/>
        </w:rPr>
        <w:t xml:space="preserve"> mm, d'un film décors et d</w:t>
      </w:r>
      <w:r w:rsidR="009D2FF5">
        <w:rPr>
          <w:rFonts w:ascii="Arial" w:hAnsi="Arial" w:cs="Arial"/>
        </w:rPr>
        <w:t>’une couche intercalaire co</w:t>
      </w:r>
      <w:r w:rsidR="00611094">
        <w:rPr>
          <w:rFonts w:ascii="Arial" w:hAnsi="Arial" w:cs="Arial"/>
        </w:rPr>
        <w:t>nfort</w:t>
      </w:r>
      <w:r w:rsidRPr="009813D3">
        <w:rPr>
          <w:rFonts w:ascii="Arial" w:hAnsi="Arial" w:cs="Arial"/>
        </w:rPr>
        <w:t xml:space="preserve"> pour un meilleur confort en surface et une facilité de découpe à l'installation. L'épaisseur totale est de 2</w:t>
      </w:r>
      <w:r w:rsidR="00BC2470">
        <w:rPr>
          <w:rFonts w:ascii="Arial" w:hAnsi="Arial" w:cs="Arial"/>
        </w:rPr>
        <w:t>,5</w:t>
      </w:r>
      <w:r w:rsidRPr="009813D3">
        <w:rPr>
          <w:rFonts w:ascii="Arial" w:hAnsi="Arial" w:cs="Arial"/>
        </w:rPr>
        <w:t xml:space="preserve"> mm.</w:t>
      </w:r>
    </w:p>
    <w:p w14:paraId="61A171FA" w14:textId="60993B12" w:rsidR="009813D3" w:rsidRPr="009813D3" w:rsidRDefault="009813D3" w:rsidP="009813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813D3">
        <w:rPr>
          <w:rFonts w:ascii="Arial" w:hAnsi="Arial" w:cs="Arial"/>
        </w:rPr>
        <w:t>Il bénéficie d'un traitement de surface polyuréthane réticulé (Protecshield</w:t>
      </w:r>
      <w:r w:rsidRPr="00500722">
        <w:rPr>
          <w:rFonts w:ascii="Arial" w:hAnsi="Arial" w:cs="Arial"/>
          <w:vertAlign w:val="superscript"/>
        </w:rPr>
        <w:t>TM</w:t>
      </w:r>
      <w:r w:rsidRPr="009813D3">
        <w:rPr>
          <w:rFonts w:ascii="Arial" w:hAnsi="Arial" w:cs="Arial"/>
        </w:rPr>
        <w:t xml:space="preserve">) facilitant l’entretien et évitant les </w:t>
      </w:r>
      <w:r w:rsidR="00611094" w:rsidRPr="009813D3">
        <w:rPr>
          <w:rFonts w:ascii="Arial" w:hAnsi="Arial" w:cs="Arial"/>
        </w:rPr>
        <w:t>micro rayures</w:t>
      </w:r>
      <w:r w:rsidRPr="009813D3">
        <w:rPr>
          <w:rFonts w:ascii="Arial" w:hAnsi="Arial" w:cs="Arial"/>
        </w:rPr>
        <w:t>.</w:t>
      </w:r>
    </w:p>
    <w:p w14:paraId="099E6F45" w14:textId="77777777" w:rsidR="009813D3" w:rsidRPr="009813D3" w:rsidRDefault="009813D3" w:rsidP="009813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E1F6FAD" w14:textId="3AE736B5" w:rsidR="009813D3" w:rsidRPr="009813D3" w:rsidRDefault="009813D3" w:rsidP="009813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00722">
        <w:rPr>
          <w:rFonts w:ascii="Arial" w:hAnsi="Arial" w:cs="Arial"/>
          <w:b/>
          <w:bCs/>
        </w:rPr>
        <w:t xml:space="preserve">CREATION </w:t>
      </w:r>
      <w:r w:rsidR="00BC2470">
        <w:rPr>
          <w:rFonts w:ascii="Arial" w:hAnsi="Arial" w:cs="Arial"/>
          <w:b/>
          <w:bCs/>
        </w:rPr>
        <w:t>55</w:t>
      </w:r>
      <w:r w:rsidRPr="009813D3">
        <w:rPr>
          <w:rFonts w:ascii="Arial" w:hAnsi="Arial" w:cs="Arial"/>
        </w:rPr>
        <w:t xml:space="preserve"> est un produit à coller, bénéficie du classement U</w:t>
      </w:r>
      <w:r w:rsidR="00BC2470">
        <w:rPr>
          <w:rFonts w:ascii="Arial" w:hAnsi="Arial" w:cs="Arial"/>
        </w:rPr>
        <w:t>3</w:t>
      </w:r>
      <w:bookmarkStart w:id="0" w:name="_GoBack"/>
      <w:bookmarkEnd w:id="0"/>
      <w:r w:rsidRPr="009813D3">
        <w:rPr>
          <w:rFonts w:ascii="Arial" w:hAnsi="Arial" w:cs="Arial"/>
        </w:rPr>
        <w:t>P3E2C2 et est certifié QB-UPEC. Il est classé Bfl -s1 selon la norme feu EN 13501-1.</w:t>
      </w:r>
    </w:p>
    <w:p w14:paraId="370C0FDF" w14:textId="77777777" w:rsidR="009813D3" w:rsidRPr="009813D3" w:rsidRDefault="009813D3" w:rsidP="009813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CD97D66" w14:textId="04657EE1" w:rsidR="002E239E" w:rsidRPr="009813D3" w:rsidRDefault="009813D3" w:rsidP="009813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00722">
        <w:rPr>
          <w:rFonts w:ascii="Arial" w:hAnsi="Arial" w:cs="Arial"/>
          <w:b/>
          <w:bCs/>
        </w:rPr>
        <w:t xml:space="preserve">CREATION </w:t>
      </w:r>
      <w:r w:rsidR="00BC2470">
        <w:rPr>
          <w:rFonts w:ascii="Arial" w:hAnsi="Arial" w:cs="Arial"/>
          <w:b/>
          <w:bCs/>
        </w:rPr>
        <w:t>55</w:t>
      </w:r>
      <w:r w:rsidRPr="009813D3">
        <w:rPr>
          <w:rFonts w:ascii="Arial" w:hAnsi="Arial" w:cs="Arial"/>
        </w:rPr>
        <w:t xml:space="preserve"> ne contient pas de phtalate (sauf contenu recyclé). Il est 100% recyclable et contient 35% de contenu recyclé. Il est conforme à la réglementation REACH. Les émissions dans l’air de TVOC à 28 jours (NF EN 16000) sont &lt; 10 microgrammes/m</w:t>
      </w:r>
      <w:r w:rsidRPr="00307F2A">
        <w:rPr>
          <w:rFonts w:ascii="Arial" w:hAnsi="Arial" w:cs="Arial"/>
          <w:vertAlign w:val="superscript"/>
        </w:rPr>
        <w:t>3</w:t>
      </w:r>
      <w:r w:rsidRPr="009813D3">
        <w:rPr>
          <w:rFonts w:ascii="Arial" w:hAnsi="Arial" w:cs="Arial"/>
        </w:rPr>
        <w:t xml:space="preserve"> et sont classées A+ (la meilleure classe) dans le cadre de l’étiquetage sanitaire.</w:t>
      </w:r>
    </w:p>
    <w:p w14:paraId="1AA27755" w14:textId="77777777" w:rsidR="002E239E" w:rsidRPr="009813D3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2E239E" w:rsidRPr="009813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ACA57" w14:textId="77777777" w:rsidR="00121064" w:rsidRDefault="00121064">
      <w:r>
        <w:separator/>
      </w:r>
    </w:p>
  </w:endnote>
  <w:endnote w:type="continuationSeparator" w:id="0">
    <w:p w14:paraId="3D22A620" w14:textId="77777777" w:rsidR="00121064" w:rsidRDefault="001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F04" w14:textId="77777777" w:rsidR="00391DCD" w:rsidRPr="005E2D20" w:rsidRDefault="00A22014" w:rsidP="0000648D">
    <w:pPr>
      <w:pStyle w:val="Footer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Texte</w:t>
    </w:r>
    <w:r w:rsidR="0000648D">
      <w:rPr>
        <w:rFonts w:ascii="Arial" w:hAnsi="Arial" w:cs="Arial"/>
        <w:b/>
        <w:bCs/>
        <w:color w:val="001740"/>
        <w:sz w:val="20"/>
        <w:szCs w:val="20"/>
      </w:rPr>
      <w:t xml:space="preserve"> descriptif</w:t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00648D">
      <w:rPr>
        <w:rFonts w:ascii="Arial" w:hAnsi="Arial" w:cs="Arial"/>
        <w:b/>
        <w:bCs/>
        <w:color w:val="001740"/>
        <w:sz w:val="20"/>
        <w:szCs w:val="20"/>
      </w:rPr>
      <w:t>gerflor.fr</w:t>
    </w:r>
  </w:p>
  <w:p w14:paraId="3CC34325" w14:textId="77777777" w:rsidR="00391DCD" w:rsidRDefault="00391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E0E6" w14:textId="77777777" w:rsidR="00121064" w:rsidRDefault="00121064">
      <w:r>
        <w:separator/>
      </w:r>
    </w:p>
  </w:footnote>
  <w:footnote w:type="continuationSeparator" w:id="0">
    <w:p w14:paraId="70FB3103" w14:textId="77777777" w:rsidR="00121064" w:rsidRDefault="0012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EF90" w14:textId="77777777" w:rsidR="007F49C9" w:rsidRDefault="007F49C9">
    <w:pPr>
      <w:pStyle w:val="Header"/>
    </w:pPr>
  </w:p>
  <w:p w14:paraId="41F53038" w14:textId="77777777" w:rsidR="007F49C9" w:rsidRDefault="007F49C9">
    <w:pPr>
      <w:pStyle w:val="Header"/>
    </w:pPr>
  </w:p>
  <w:p w14:paraId="7647A411" w14:textId="7A759C07" w:rsidR="007F49C9" w:rsidRPr="008547EC" w:rsidRDefault="00B859FE" w:rsidP="00655CDD">
    <w:pPr>
      <w:pStyle w:val="Header"/>
    </w:pPr>
    <w:r>
      <w:rPr>
        <w:noProof/>
      </w:rPr>
      <w:drawing>
        <wp:inline distT="0" distB="0" distL="0" distR="0" wp14:anchorId="7E340A8C" wp14:editId="2D85896F">
          <wp:extent cx="1257300" cy="465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49C9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824981">
      <w:rPr>
        <w:rFonts w:ascii="Arial" w:hAnsi="Arial" w:cs="Arial"/>
        <w:color w:val="001740"/>
        <w:sz w:val="32"/>
        <w:szCs w:val="32"/>
      </w:rPr>
      <w:t xml:space="preserve">CREATION </w:t>
    </w:r>
    <w:r w:rsidR="00BC2470">
      <w:rPr>
        <w:rFonts w:ascii="Arial" w:hAnsi="Arial" w:cs="Arial"/>
        <w:color w:val="001740"/>
        <w:sz w:val="32"/>
        <w:szCs w:val="32"/>
      </w:rPr>
      <w:t>55</w:t>
    </w:r>
  </w:p>
  <w:p w14:paraId="356E0435" w14:textId="77777777" w:rsidR="007F49C9" w:rsidRDefault="00B859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62271" wp14:editId="5B942EF4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07C5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6255B"/>
    <w:rsid w:val="000A3DE2"/>
    <w:rsid w:val="00121064"/>
    <w:rsid w:val="00176E00"/>
    <w:rsid w:val="001A1CBE"/>
    <w:rsid w:val="001F18CD"/>
    <w:rsid w:val="00233620"/>
    <w:rsid w:val="002A7AA7"/>
    <w:rsid w:val="002E2080"/>
    <w:rsid w:val="002E239E"/>
    <w:rsid w:val="002E5ABD"/>
    <w:rsid w:val="00307F2A"/>
    <w:rsid w:val="00351D06"/>
    <w:rsid w:val="00391DCD"/>
    <w:rsid w:val="00443832"/>
    <w:rsid w:val="00494271"/>
    <w:rsid w:val="004E7016"/>
    <w:rsid w:val="00500722"/>
    <w:rsid w:val="005321BC"/>
    <w:rsid w:val="00594567"/>
    <w:rsid w:val="005E210C"/>
    <w:rsid w:val="005E2D20"/>
    <w:rsid w:val="00611094"/>
    <w:rsid w:val="00655CDD"/>
    <w:rsid w:val="00674FB6"/>
    <w:rsid w:val="006806D6"/>
    <w:rsid w:val="006A206A"/>
    <w:rsid w:val="006F3143"/>
    <w:rsid w:val="0073569D"/>
    <w:rsid w:val="007602D7"/>
    <w:rsid w:val="00776352"/>
    <w:rsid w:val="0079167D"/>
    <w:rsid w:val="007B76FC"/>
    <w:rsid w:val="007F49C9"/>
    <w:rsid w:val="00824981"/>
    <w:rsid w:val="00832864"/>
    <w:rsid w:val="008473BD"/>
    <w:rsid w:val="008547EC"/>
    <w:rsid w:val="0094383F"/>
    <w:rsid w:val="009813D3"/>
    <w:rsid w:val="0099517C"/>
    <w:rsid w:val="009B1456"/>
    <w:rsid w:val="009D2FF5"/>
    <w:rsid w:val="009E697B"/>
    <w:rsid w:val="00A15E3F"/>
    <w:rsid w:val="00A22014"/>
    <w:rsid w:val="00A43D63"/>
    <w:rsid w:val="00A64157"/>
    <w:rsid w:val="00A736E4"/>
    <w:rsid w:val="00A804DC"/>
    <w:rsid w:val="00AF7D64"/>
    <w:rsid w:val="00B02C68"/>
    <w:rsid w:val="00B649BB"/>
    <w:rsid w:val="00B859FE"/>
    <w:rsid w:val="00BC2470"/>
    <w:rsid w:val="00BF3723"/>
    <w:rsid w:val="00C00491"/>
    <w:rsid w:val="00C23D82"/>
    <w:rsid w:val="00C55E60"/>
    <w:rsid w:val="00C9079A"/>
    <w:rsid w:val="00DB0573"/>
    <w:rsid w:val="00DD42CA"/>
    <w:rsid w:val="00E270C7"/>
    <w:rsid w:val="00F2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840,#001740"/>
    </o:shapedefaults>
    <o:shapelayout v:ext="edit">
      <o:idmap v:ext="edit" data="1"/>
    </o:shapelayout>
  </w:shapeDefaults>
  <w:decimalSymbol w:val="."/>
  <w:listSeparator w:val=","/>
  <w14:docId w14:val="714ADE49"/>
  <w15:chartTrackingRefBased/>
  <w15:docId w15:val="{4ED483B7-2579-461D-B07C-C1039F6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4" ma:contentTypeDescription="Create a new document." ma:contentTypeScope="" ma:versionID="40416ec47f78ba2c50dd0561bda05120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d6d31075ea8ea575088fb97d0afe9943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1A4B7-2C30-443C-9C5D-75A47582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AFB5C-571C-436A-962A-D14DEABED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CDD90-20A9-4CD2-BEC9-75065F804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PITRAKIAN Marc</cp:lastModifiedBy>
  <cp:revision>3</cp:revision>
  <cp:lastPrinted>2010-09-21T06:56:00Z</cp:lastPrinted>
  <dcterms:created xsi:type="dcterms:W3CDTF">2022-02-20T14:50:00Z</dcterms:created>
  <dcterms:modified xsi:type="dcterms:W3CDTF">2022-02-20T14:51:00Z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